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770945" w:rsidRDefault="00782EAB">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5C0720" w:rsidP="00782EAB">
            <w:pPr>
              <w:rPr>
                <w:sz w:val="26"/>
                <w:szCs w:val="26"/>
                <w:rtl/>
              </w:rPr>
            </w:pPr>
            <w:sdt>
              <w:sdtPr>
                <w:rPr>
                  <w:sz w:val="26"/>
                  <w:szCs w:val="26"/>
                  <w:rtl/>
                </w:rPr>
                <w:alias w:val="1478"/>
                <w:tag w:val="1478"/>
                <w:id w:val="-2076122985"/>
                <w:text w:multiLine="1"/>
              </w:sdtPr>
              <w:sdtEndPr/>
              <w:sdtContent>
                <w:r w:rsidR="00782EAB">
                  <w:rPr>
                    <w:rFonts w:ascii="Arial" w:hAnsi="Arial" w:hint="cs"/>
                    <w:b/>
                    <w:bCs/>
                    <w:noProof w:val="0"/>
                    <w:sz w:val="26"/>
                    <w:szCs w:val="26"/>
                    <w:rtl/>
                  </w:rPr>
                  <w:t>אלמונית</w:t>
                </w:r>
              </w:sdtContent>
            </w:sdt>
          </w:p>
          <w:p w:rsidR="0094424E" w:rsidRDefault="00782EAB">
            <w:pPr>
              <w:rPr>
                <w:sz w:val="26"/>
                <w:szCs w:val="26"/>
                <w:rtl/>
              </w:rPr>
            </w:pPr>
            <w:r>
              <w:rPr>
                <w:rFonts w:hint="cs"/>
                <w:sz w:val="26"/>
                <w:szCs w:val="26"/>
                <w:rtl/>
              </w:rPr>
              <w:t>ע"י ב"כ עו"ד אילן יניר</w:t>
            </w:r>
          </w:p>
          <w:p w:rsidR="00782EAB" w:rsidRPr="002E5258" w:rsidRDefault="00782EAB" w:rsidP="0099058D">
            <w:pPr>
              <w:rPr>
                <w:b/>
                <w:bCs/>
                <w:noProof w:val="0"/>
                <w:sz w:val="26"/>
                <w:szCs w:val="26"/>
              </w:rPr>
            </w:pPr>
            <w:r>
              <w:rPr>
                <w:rFonts w:hint="cs"/>
                <w:b/>
                <w:bCs/>
                <w:sz w:val="26"/>
                <w:szCs w:val="26"/>
                <w:rtl/>
              </w:rPr>
              <w:t xml:space="preserve">מינוי מטעם </w:t>
            </w:r>
            <w:r w:rsidR="0099058D">
              <w:rPr>
                <w:rFonts w:hint="cs"/>
                <w:b/>
                <w:bCs/>
                <w:sz w:val="26"/>
                <w:szCs w:val="26"/>
                <w:rtl/>
              </w:rPr>
              <w:t>ה</w:t>
            </w:r>
            <w:r>
              <w:rPr>
                <w:rFonts w:hint="cs"/>
                <w:b/>
                <w:bCs/>
                <w:sz w:val="26"/>
                <w:szCs w:val="26"/>
                <w:rtl/>
              </w:rPr>
              <w:t>סיוע משפטי</w:t>
            </w:r>
          </w:p>
        </w:tc>
      </w:tr>
      <w:tr w:rsidR="0094424E" w:rsidRPr="002E5258">
        <w:trPr>
          <w:jc w:val="center"/>
        </w:trPr>
        <w:tc>
          <w:tcPr>
            <w:tcW w:w="8820" w:type="dxa"/>
            <w:gridSpan w:val="3"/>
          </w:tcPr>
          <w:p w:rsidR="0094424E" w:rsidRPr="002E5258"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5C0720">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5C0720" w:rsidP="00782EAB">
            <w:pPr>
              <w:rPr>
                <w:sz w:val="26"/>
                <w:szCs w:val="26"/>
                <w:rtl/>
              </w:rPr>
            </w:pPr>
            <w:sdt>
              <w:sdtPr>
                <w:rPr>
                  <w:sz w:val="26"/>
                  <w:szCs w:val="26"/>
                  <w:rtl/>
                </w:rPr>
                <w:alias w:val="1571"/>
                <w:tag w:val="1571"/>
                <w:id w:val="1028836282"/>
                <w:text w:multiLine="1"/>
              </w:sdtPr>
              <w:sdtEndPr/>
              <w:sdtContent>
                <w:r w:rsidR="00750A27">
                  <w:rPr>
                    <w:rFonts w:ascii="Arial" w:hAnsi="Arial"/>
                    <w:b/>
                    <w:bCs/>
                    <w:noProof w:val="0"/>
                    <w:sz w:val="26"/>
                    <w:szCs w:val="26"/>
                    <w:rtl/>
                  </w:rPr>
                  <w:t>1</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782EAB">
                  <w:rPr>
                    <w:rFonts w:ascii="Arial" w:hAnsi="Arial" w:hint="cs"/>
                    <w:b/>
                    <w:bCs/>
                    <w:noProof w:val="0"/>
                    <w:sz w:val="26"/>
                    <w:szCs w:val="26"/>
                    <w:rtl/>
                  </w:rPr>
                  <w:t>פלוני</w:t>
                </w:r>
              </w:sdtContent>
            </w:sdt>
          </w:p>
          <w:p w:rsidR="0094424E" w:rsidRPr="002E5258" w:rsidRDefault="00782EAB">
            <w:pPr>
              <w:rPr>
                <w:b/>
                <w:bCs/>
                <w:noProof w:val="0"/>
                <w:sz w:val="26"/>
                <w:szCs w:val="26"/>
                <w:rtl/>
              </w:rPr>
            </w:pPr>
            <w:r>
              <w:rPr>
                <w:rFonts w:hint="cs"/>
                <w:sz w:val="26"/>
                <w:szCs w:val="26"/>
                <w:rtl/>
              </w:rPr>
              <w:t>ע"י ב"כ עו"ד מאיה ויזמן ואח'</w:t>
            </w:r>
          </w:p>
          <w:p w:rsidR="00740A8F" w:rsidRDefault="005C0720">
            <w:pPr>
              <w:rPr>
                <w:sz w:val="26"/>
                <w:szCs w:val="26"/>
                <w:rtl/>
              </w:rPr>
            </w:pPr>
            <w:sdt>
              <w:sdtPr>
                <w:rPr>
                  <w:sz w:val="26"/>
                  <w:szCs w:val="26"/>
                  <w:rtl/>
                </w:rPr>
                <w:alias w:val="1571"/>
                <w:tag w:val="1571"/>
                <w:id w:val="-1780329472"/>
                <w:text w:multiLine="1"/>
              </w:sdtPr>
              <w:sdtEndPr/>
              <w:sdtContent>
                <w:r w:rsidR="00750A27">
                  <w:rPr>
                    <w:rFonts w:ascii="Arial" w:hAnsi="Arial"/>
                    <w:b/>
                    <w:bCs/>
                    <w:noProof w:val="0"/>
                    <w:sz w:val="26"/>
                    <w:szCs w:val="26"/>
                    <w:rtl/>
                  </w:rPr>
                  <w:t>2</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1855487279"/>
                <w:text w:multiLine="1"/>
              </w:sdtPr>
              <w:sdtEndPr/>
              <w:sdtContent>
                <w:r w:rsidR="00782EAB">
                  <w:rPr>
                    <w:rFonts w:ascii="Arial" w:hAnsi="Arial" w:hint="cs"/>
                    <w:b/>
                    <w:bCs/>
                    <w:noProof w:val="0"/>
                    <w:sz w:val="26"/>
                    <w:szCs w:val="26"/>
                    <w:rtl/>
                  </w:rPr>
                  <w:t>אלמוני</w:t>
                </w:r>
              </w:sdtContent>
            </w:sdt>
          </w:p>
          <w:p w:rsidR="0094424E" w:rsidRPr="002E5258" w:rsidRDefault="00782EAB">
            <w:pPr>
              <w:rPr>
                <w:b/>
                <w:bCs/>
                <w:noProof w:val="0"/>
                <w:sz w:val="26"/>
                <w:szCs w:val="26"/>
                <w:rtl/>
              </w:rPr>
            </w:pPr>
            <w:r>
              <w:rPr>
                <w:rFonts w:hint="cs"/>
                <w:sz w:val="26"/>
                <w:szCs w:val="26"/>
                <w:rtl/>
              </w:rPr>
              <w:t>ע"י ב"כ עו"ד אריאל דרור</w:t>
            </w:r>
          </w:p>
        </w:tc>
      </w:tr>
    </w:tbl>
    <w:p w:rsidR="0094424E" w:rsidRDefault="0094424E" w:rsidP="0094424E">
      <w:pPr>
        <w:rPr>
          <w:rtl/>
        </w:rPr>
      </w:pPr>
    </w:p>
    <w:p w:rsidR="0094424E" w:rsidRDefault="0094424E">
      <w:pPr>
        <w:rPr>
          <w:rtl/>
        </w:rPr>
      </w:pPr>
    </w:p>
    <w:p w:rsidR="0094424E" w:rsidRDefault="0094424E"/>
    <w:p w:rsidR="00E31C2B" w:rsidRPr="00E31C2B" w:rsidRDefault="00E31C2B" w:rsidP="006D3B31">
      <w:pPr>
        <w:suppressLineNumbers/>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782EAB" w:rsidRDefault="00782EAB" w:rsidP="00782EAB">
      <w:pPr>
        <w:spacing w:line="360" w:lineRule="auto"/>
        <w:jc w:val="both"/>
        <w:rPr>
          <w:rFonts w:ascii="David" w:hAnsi="David"/>
          <w:b/>
          <w:bCs/>
          <w:rtl/>
        </w:rPr>
      </w:pPr>
      <w:r>
        <w:rPr>
          <w:rFonts w:ascii="David" w:hAnsi="David"/>
          <w:rtl/>
        </w:rPr>
        <w:t>בקשת רשות ערעור על החלטת בית המשפט לענייני משפחה במחוז תל-אביב (כב' השופט ליאור ברינגר, בתמ"ש 74975-01-21), מיום 7.6.23 שדחתה "</w:t>
      </w:r>
      <w:r>
        <w:rPr>
          <w:rFonts w:ascii="David" w:hAnsi="David"/>
          <w:b/>
          <w:bCs/>
          <w:rtl/>
        </w:rPr>
        <w:t>בקשה דחופה להורות לעובדת הסוציאלית שלא לערוך עוד תסקיר לקטינה מ'".</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b/>
          <w:bCs/>
          <w:u w:val="single"/>
          <w:rtl/>
        </w:rPr>
      </w:pPr>
      <w:r>
        <w:rPr>
          <w:rFonts w:ascii="David" w:hAnsi="David"/>
          <w:b/>
          <w:bCs/>
          <w:u w:val="single"/>
          <w:rtl/>
        </w:rPr>
        <w:t>העובדות הצריכות לעניין</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 xml:space="preserve">המבקשת היא אמן של שתי קטינות: מ' ילידת שנת 2010  (להלן: </w:t>
      </w:r>
      <w:r>
        <w:rPr>
          <w:rFonts w:ascii="David" w:hAnsi="David"/>
          <w:b/>
          <w:bCs/>
          <w:rtl/>
        </w:rPr>
        <w:t>הקטינה מ'</w:t>
      </w:r>
      <w:r>
        <w:rPr>
          <w:rFonts w:ascii="David" w:hAnsi="David"/>
          <w:rtl/>
        </w:rPr>
        <w:t xml:space="preserve">) וי' ילידת שנת 2013 (להלן: </w:t>
      </w:r>
      <w:r>
        <w:rPr>
          <w:rFonts w:ascii="David" w:hAnsi="David"/>
          <w:b/>
          <w:bCs/>
          <w:rtl/>
        </w:rPr>
        <w:t>הקטינה י'</w:t>
      </w:r>
      <w:r>
        <w:rPr>
          <w:rFonts w:ascii="David" w:hAnsi="David"/>
          <w:rtl/>
        </w:rPr>
        <w:t>).</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מערכת היחסים של המבקשת עם המשיב 1 החלה בשנת 2011 ובעקבותיה נולדה בתם המשותפת היא הקטינה י' . הקטינה מ' היא בתה של המבקשת מנישואיה הקודמים למשיב 2.</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 xml:space="preserve">לפני ביהמ"ש קמא מתבררת תביעה אותה הגיש המשיב 1 נגד המבקשת ביום 30.1.23 . המשיב 1 טען בתביעתו כי הוא מגדל את הקטינה מ' מיום שמלאו לה שנה וחצי וכי מרגע שנולדה הבת המשותפת, </w:t>
      </w:r>
      <w:r>
        <w:rPr>
          <w:rFonts w:ascii="David" w:hAnsi="David"/>
          <w:rtl/>
        </w:rPr>
        <w:lastRenderedPageBreak/>
        <w:t>הקטינה י', "</w:t>
      </w:r>
      <w:r>
        <w:rPr>
          <w:rFonts w:ascii="David" w:hAnsi="David"/>
          <w:b/>
          <w:bCs/>
          <w:rtl/>
        </w:rPr>
        <w:t>נהגו הארבעה כמשפחה אחת כאשר הקטינות י' ומ' הן אחיות וזוכות ליחס זהה מצד האב"</w:t>
      </w:r>
      <w:r>
        <w:rPr>
          <w:rFonts w:ascii="David" w:hAnsi="David"/>
          <w:rtl/>
        </w:rPr>
        <w:t>. במסגרת התביעה עתר, בין השאר, להסדרי שהות שוויוניים עם הבת המשותפת (הקטינה י') כמו גם לזמני שהות זמניים עם הקטינה מ' "</w:t>
      </w:r>
      <w:r>
        <w:rPr>
          <w:rFonts w:ascii="David" w:hAnsi="David"/>
          <w:b/>
          <w:bCs/>
          <w:rtl/>
        </w:rPr>
        <w:t>על מנת למנוע גדיעת קשר"</w:t>
      </w:r>
      <w:r>
        <w:rPr>
          <w:rFonts w:ascii="David" w:hAnsi="David"/>
          <w:rtl/>
        </w:rPr>
        <w:t xml:space="preserve"> שיתקיימו בכל יום ד' במקביל לזמני השהות עם הקטינה י' ולרבות לינה.</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ביום 8.3.23 התקיים לפני ביהמ"ש קמא קד"מ ראשון בתביעה. במסגרת אותו דיון נתן ביהמ"ש קמא תוקף של החלטה להסכמות שונות להן הגיעו המבקשת והמשיב 1 באותו הדיון, בין השאר לכך שהמשפחה תופנה לקבלת תסקיר עו"ס לסדרי דין שיתייחס לכל טענות הצדדים בנוגע לקטינות.  כן הורה ביהמ"ש קמא על צירוף אביה של הקטינה מ', הוא המשיב 2, כנתבע נוסף בהליך.</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ביום 16.4.23, בעקבות צירופו להליך, הגיש המשיב 2 בקשה לדחיית התביעה על הסף בכל הנוגע לקטינה מ' (בקשה מס' 5 בנט). ביום 7.5.23 דחה ביהמ"ש קמא את בקשת המשיב 2.</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ביום 17.4.23 הגיש המשיב 2 בקשה "</w:t>
      </w:r>
      <w:r>
        <w:rPr>
          <w:rFonts w:ascii="David" w:hAnsi="David"/>
          <w:b/>
          <w:bCs/>
          <w:rtl/>
        </w:rPr>
        <w:t>לעיון חוזר</w:t>
      </w:r>
      <w:r>
        <w:rPr>
          <w:rFonts w:ascii="David" w:hAnsi="David"/>
          <w:rtl/>
        </w:rPr>
        <w:t>" בהחלטת ביהמ"ש קמא מיום 8.3.23 שהורתה על הגשת תסקיר בקשר לקטינה מ' ועתר לביטול ההסכמות להם הגיעו המבקשת והמשיב 2 בדיון שהתקיים שלא בנוכחותו ומבלי שניתן לו יומו (בקשה מס' 7 בנט). ביום 17.4.23 דחה ביהמ"ש קמא אף בקשה זו של המשיב 2.</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b/>
          <w:bCs/>
          <w:rtl/>
        </w:rPr>
      </w:pPr>
      <w:r>
        <w:rPr>
          <w:rFonts w:ascii="David" w:hAnsi="David"/>
          <w:rtl/>
        </w:rPr>
        <w:t>ביום 6.6.23 הגיש המשיב 2 "</w:t>
      </w:r>
      <w:r>
        <w:rPr>
          <w:rFonts w:ascii="David" w:hAnsi="David"/>
          <w:b/>
          <w:bCs/>
          <w:rtl/>
        </w:rPr>
        <w:t>בקשה דחופה להורות לעובדת הסוציאלית שלא לערוך עוד תסקיר לקטינה מ'</w:t>
      </w:r>
      <w:r>
        <w:rPr>
          <w:rFonts w:ascii="David" w:hAnsi="David"/>
          <w:rtl/>
        </w:rPr>
        <w:t>". לבקשה זו הצטרפה אף המבקשת שטענה (בפנייה שצורפה כנספח לאותה בקשה) כי בדיון שהתקיים ביום 8.3.23 אז ניתנה ההחלטה בעניין התנגדה לקבלת התסקיר נחרצות אך באת כוחה לשעבר "</w:t>
      </w:r>
      <w:r>
        <w:rPr>
          <w:rFonts w:ascii="David" w:hAnsi="David"/>
          <w:b/>
          <w:bCs/>
          <w:rtl/>
        </w:rPr>
        <w:t>לא השכילה להביא את קולי לבית המשפט".</w:t>
      </w:r>
    </w:p>
    <w:p w:rsidR="00782EAB" w:rsidRDefault="00782EAB" w:rsidP="00782EAB">
      <w:pPr>
        <w:spacing w:line="360" w:lineRule="auto"/>
        <w:jc w:val="both"/>
        <w:rPr>
          <w:rFonts w:ascii="David" w:hAnsi="David"/>
          <w:rtl/>
        </w:rPr>
      </w:pPr>
    </w:p>
    <w:p w:rsidR="00782EAB" w:rsidRDefault="00782EAB" w:rsidP="00216A12">
      <w:pPr>
        <w:spacing w:line="360" w:lineRule="auto"/>
        <w:jc w:val="both"/>
        <w:rPr>
          <w:rFonts w:ascii="David" w:hAnsi="David"/>
          <w:b/>
          <w:bCs/>
          <w:rtl/>
        </w:rPr>
      </w:pPr>
      <w:r>
        <w:rPr>
          <w:rFonts w:ascii="David" w:hAnsi="David"/>
          <w:rtl/>
        </w:rPr>
        <w:t>ביום 7.6.23 דחה ביהמ"ש קמא אף בקשה אחרונה זו בציינו "</w:t>
      </w:r>
      <w:r>
        <w:rPr>
          <w:rFonts w:ascii="David" w:hAnsi="David"/>
          <w:b/>
          <w:bCs/>
          <w:rtl/>
        </w:rPr>
        <w:t>כפי שהבהרתי בהחלטותיי הקודמות, בית המשפט פועל לטובתה של הקטינה, ומשעה שמדובר בקטינה בגיל ההתבגרות יש לברר את רצונה ועמדתה. אין בתסקיר משום טראומה או פגיעה בקטינה. מדובר בעו"ס הפועלת ברגישות ובמקצועיות ואמונה על בדיקה מעמיקה ומתן המלצות מתאימות המסייעות לביהמ"ש בהחלטותיו. משטרם הומצא לביהמ"ש דו"ח יחידת הסיוע בעניין שמיעת קולה של הקטינה, ישנה חשיבות מכרעת לקבלת התסקיר. לאור האמור הבקשה נדחית. ככל שעוה"ס סבורה כי הגשת תסקיר תסב נזק לקטינה, תפנה לביהמ"ש בבקשה מנומקת".</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על החלטת ביהמ"ש קמא מיום 7.6.23 מלינה המבקשת בבקשת רשות הערעור שלפניי. עיקר טענות המבקשת: ההחלטה היא "</w:t>
      </w:r>
      <w:r w:rsidR="00216A12">
        <w:rPr>
          <w:rFonts w:ascii="David" w:hAnsi="David"/>
          <w:b/>
          <w:bCs/>
          <w:rtl/>
        </w:rPr>
        <w:t xml:space="preserve">המשך </w:t>
      </w:r>
      <w:r>
        <w:rPr>
          <w:rFonts w:ascii="David" w:hAnsi="David"/>
          <w:b/>
          <w:bCs/>
          <w:rtl/>
        </w:rPr>
        <w:t>ההחלטה שניתנה בדיון מיום 8.3.23</w:t>
      </w:r>
      <w:r>
        <w:rPr>
          <w:rFonts w:ascii="David" w:hAnsi="David"/>
          <w:rtl/>
        </w:rPr>
        <w:t>" (ס' 18 לבר"ע) ו"</w:t>
      </w:r>
      <w:r>
        <w:rPr>
          <w:rFonts w:ascii="David" w:hAnsi="David"/>
          <w:b/>
          <w:bCs/>
          <w:rtl/>
        </w:rPr>
        <w:t>תוצאה ישירה של ההחלטה מיום 8.3.23"</w:t>
      </w:r>
      <w:r>
        <w:rPr>
          <w:rFonts w:ascii="David" w:hAnsi="David"/>
          <w:rtl/>
        </w:rPr>
        <w:t xml:space="preserve"> (ס' 20 לבר"ע) ו"</w:t>
      </w:r>
      <w:r>
        <w:rPr>
          <w:rFonts w:ascii="David" w:hAnsi="David"/>
          <w:b/>
          <w:bCs/>
          <w:rtl/>
        </w:rPr>
        <w:t>נובעת מן ההחלטה מיום 8.3.23 אשר נתקבלה במחטף, בדרך פסולה"</w:t>
      </w:r>
      <w:r>
        <w:rPr>
          <w:rFonts w:ascii="David" w:hAnsi="David"/>
          <w:rtl/>
        </w:rPr>
        <w:t xml:space="preserve"> (ס' 28 לבר"ע). לטענתה, ההחלטה שניתנה בדיון שהתקיים ביום 8.3.23 בהסכמתה ניתנה חרף התנגדותה למעשה "או</w:t>
      </w:r>
      <w:r>
        <w:rPr>
          <w:rFonts w:ascii="David" w:hAnsi="David"/>
          <w:b/>
          <w:bCs/>
          <w:rtl/>
        </w:rPr>
        <w:t>לם באת כוחה דאז לא מסרה את עמדתה של האם לכב' ביהמ"ש קמא"</w:t>
      </w:r>
      <w:r>
        <w:rPr>
          <w:rFonts w:ascii="David" w:hAnsi="David"/>
          <w:rtl/>
        </w:rPr>
        <w:t xml:space="preserve"> (ס' 19 לבר"ע). המבקשת טוענת כי תוצאתה האפשרית של ההחלטה "</w:t>
      </w:r>
      <w:r>
        <w:rPr>
          <w:rFonts w:ascii="David" w:hAnsi="David"/>
          <w:b/>
          <w:bCs/>
          <w:rtl/>
        </w:rPr>
        <w:t>עלולה להיות הוראה על קיום הסדר שהות לילדה מ' עם המשיב 1, בנוסף להסדרי השהות שיש לה עם האב, הינה החלטה חריגה ביותר, הפוגעת קשות בילדה ללא שום הצדקה ומנוגדת למושכלות היסוד, כאמור גם בסעיף 15 לחוק הכשרות המשפטית והאפוטרופסות"</w:t>
      </w:r>
      <w:r>
        <w:rPr>
          <w:rFonts w:ascii="David" w:hAnsi="David"/>
          <w:rtl/>
        </w:rPr>
        <w:t xml:space="preserve"> (ס' 26 לבר"ע). המבקשת טוענת כי אין כל הצדקה לאלץ את הקטינה מ' להיפגש עם העו"ס לסדרי דין לאחר שכבר אולצה להיפגש עם העו"ס ביחידת הסיוע ונגרמה לה מצוקה קשה בשל כך (ס' 33 לבר"ע). הסעד לו עותרת המבקשת בבקשת רשות הערעור שלפניי : כי ביהמ"ש זה  יבטל את ההחלטה מושא הבר"ע כמו גם ולפי שיקול דעתו גם  "</w:t>
      </w:r>
      <w:r>
        <w:rPr>
          <w:rFonts w:ascii="David" w:hAnsi="David"/>
          <w:b/>
          <w:bCs/>
          <w:rtl/>
        </w:rPr>
        <w:t>החלטות קודמות, ובהן גם ההחלטות מיום 8.3.23 ומיום 17.4.23 וליתן כל החלטה אחרת למען טובתה של הילדה, ובכלל זה להורות על דחיית התביעה בבית המשפט קמא".</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ביום 25.7.23 הגישה המבקשת במסגרת ההליך שלפניי גם בקשה לעיכוב ביצוע. בו ביום ניתנה החלטה ע"י שופטת תורנית לפיה תשובה לבקשה תוגש עד ליום 13.8.23. נכון לעת הזו טרם הוגשו תשובות לבקשה לעיכוב ביצוע והמועד להגשת תשובת המשיב 1 הוארך עד ליום 21.8.23 (לאור בקשה מטעמו שהוגשה ביום 10.8.23 ושהתקבלה).</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b/>
          <w:bCs/>
          <w:u w:val="single"/>
          <w:rtl/>
        </w:rPr>
      </w:pPr>
      <w:r>
        <w:rPr>
          <w:rFonts w:ascii="David" w:hAnsi="David"/>
          <w:b/>
          <w:bCs/>
          <w:u w:val="single"/>
          <w:rtl/>
        </w:rPr>
        <w:t>דיון והכרעה</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 מהנימוקים הבאים:</w:t>
      </w:r>
    </w:p>
    <w:p w:rsidR="00782EAB" w:rsidRDefault="00782EAB" w:rsidP="00782EAB">
      <w:pPr>
        <w:spacing w:line="360" w:lineRule="auto"/>
        <w:jc w:val="both"/>
        <w:rPr>
          <w:rFonts w:ascii="David" w:hAnsi="David"/>
          <w:u w:val="single"/>
          <w:rtl/>
        </w:rPr>
      </w:pPr>
    </w:p>
    <w:p w:rsidR="00782EAB" w:rsidRDefault="00782EAB" w:rsidP="00782EAB">
      <w:pPr>
        <w:spacing w:line="360" w:lineRule="auto"/>
        <w:jc w:val="both"/>
        <w:rPr>
          <w:rFonts w:ascii="David" w:hAnsi="David"/>
          <w:rtl/>
        </w:rPr>
      </w:pPr>
      <w:r>
        <w:rPr>
          <w:rFonts w:ascii="David" w:hAnsi="David"/>
          <w:u w:val="single"/>
          <w:rtl/>
        </w:rPr>
        <w:t>ראשית,</w:t>
      </w:r>
      <w:r>
        <w:rPr>
          <w:rFonts w:ascii="David" w:hAnsi="David"/>
          <w:rtl/>
        </w:rPr>
        <w:t xml:space="preserve"> ההחלטה מושא הבר"ע ההחלטה מיום 7.6.23, לא שינתה דבר בעניין הזמנת התסקיר. לפני למעלה מ-5 חודשים, בדיון שהתקיים ביום 8.3.23, במעמד המבקשת, המשיב 1 ובאי כוחם (כשהמבקשת מיוצגת ע"י באת כוחה הקודמת) הורה ביהמ"ש קמא על הזמנת תסקיר, כשהחלטה זו התבססה על הסכמתם בעניין, כפי שבאה לידי ביטוי בפרוטוקול הדיון. על ההחלטה מיום 8.3.23 לא </w:t>
      </w:r>
      <w:r>
        <w:rPr>
          <w:rFonts w:ascii="David" w:hAnsi="David"/>
          <w:rtl/>
        </w:rPr>
        <w:lastRenderedPageBreak/>
        <w:t>הוגשה בקשת רשות ערעור והמבקשת אף לא פנתה לביהמ"ש קמא בכל הליך לביטולה. לפיכך, המבקשת אינה יכולה לתקוף אותה במסגרת הליך זה שלפניי. לא מוכר לי מקור בדין המאפשר למבקשת כיום, במסגרת בקשת רשות ערעור על ההחלטה מיום 7.6.23 , לעתור לביטול שורה של החלטות קודמות שניתנו החל מיום 8.3.23 ואילך (כלפיהן לא הוגשה בקשת רשות ערעור במועד ולא ניתנה הארכת מועד להגשתה) שאינן לרוחה של המבקשת "</w:t>
      </w:r>
      <w:r>
        <w:rPr>
          <w:rFonts w:ascii="David" w:hAnsi="David"/>
          <w:b/>
          <w:bCs/>
          <w:rtl/>
        </w:rPr>
        <w:t>ולפי שיקול דעתו"</w:t>
      </w:r>
      <w:r>
        <w:rPr>
          <w:rFonts w:ascii="David" w:hAnsi="David"/>
          <w:rtl/>
        </w:rPr>
        <w:t xml:space="preserve"> של בימ"ש זה. בפרט הדברים נכונים בשעה שבבקשת רשות הערעור שלפניי המבקשת מעלה טיעונים גם מפי המשיב 2 (שבשלב שבו ניתנה ההחלטה מיום 8.3.23 עוד טרם צורף לתיק ולא לקח חלק באותו דיון) ואף מבקשת לתקוף החלטות שניתנו בבקשות אותן הוא יזם ( ההחלטה מיום 17.4.23 וההחלטה מיום 7.5.23), שהיא כלל לא הייתה צד להן, ובשעה שהמשיב 2 לא מצא לנכון להלין עליהן לפני בימ"ש זה. ומי מינה  את המבקשת אפוטרופא למשיב 2?</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u w:val="single"/>
          <w:rtl/>
        </w:rPr>
        <w:t>שנית,</w:t>
      </w:r>
      <w:r>
        <w:rPr>
          <w:rFonts w:ascii="David" w:hAnsi="David"/>
          <w:rtl/>
        </w:rPr>
        <w:t xml:space="preserve"> אף ההחלטה מיום 8.3.23, שהורתה כאמור על הזמנת תסקיר, אינה אלא החלטת ביניים, הנטועה עמוק במרחב שיקול הדעת של הערכאה הדיונית, אשר מצאה לנכון במקרה דנן לקבל תמונה רחבה יותר אשר תשורטט בידי גורם מקצועי-אובייקטיבי בקשר למערכת היחסים המשפחתית (ובראש ובראשונה מערכת היחסים בין המשיב 1 למבקשת ובתם הקטינה י'). כידוע, אין דרכה של ערכאת הערעור להתערב בהחלטות ממין אלו, הנושאות אופי דיוני, אלא במקרים חריגים בלבד המגלים פגם חמור, למשל כשיש בהם משום עיוות דין או כשההחלטה מנוגדת לדין (ראו למשל: רע"א 1657/23 </w:t>
      </w:r>
      <w:r>
        <w:rPr>
          <w:rFonts w:ascii="David" w:hAnsi="David"/>
          <w:b/>
          <w:bCs/>
          <w:u w:val="single"/>
          <w:rtl/>
        </w:rPr>
        <w:t>קורוצ'קין נ' המרכז הרפואי ברזילי ואח'</w:t>
      </w:r>
      <w:r>
        <w:rPr>
          <w:rFonts w:ascii="David" w:hAnsi="David"/>
          <w:rtl/>
        </w:rPr>
        <w:t>, פורסם בנבו; רע"א 10788/02 </w:t>
      </w:r>
      <w:r>
        <w:rPr>
          <w:rFonts w:ascii="David" w:hAnsi="David"/>
          <w:b/>
          <w:bCs/>
          <w:u w:val="single"/>
          <w:rtl/>
        </w:rPr>
        <w:t>בנק דיסקונט לישראל בע"מ נ' יחזקאל</w:t>
      </w:r>
      <w:r>
        <w:rPr>
          <w:rFonts w:ascii="David" w:hAnsi="David"/>
          <w:rtl/>
        </w:rPr>
        <w:t>, פורסם בנבו).בכל מקרה אין בכוחו של התסקיר שיוגש, כש</w:t>
      </w:r>
      <w:r w:rsidR="00216A12">
        <w:rPr>
          <w:rFonts w:ascii="David" w:hAnsi="David" w:hint="cs"/>
          <w:rtl/>
        </w:rPr>
        <w:t>ל</w:t>
      </w:r>
      <w:r>
        <w:rPr>
          <w:rFonts w:ascii="David" w:hAnsi="David"/>
          <w:rtl/>
        </w:rPr>
        <w:t>עצמו, כדי לעגן הסדרי קשר זמניים או קבועים בין המשיב 1 לקטינה מ'. המשיב 1 אמנם אינו אביה של הקטינה מ' (ואף לא ביקש במסגרת תביעתו לכונן יחסי הורות משפטית עמה) אך הוא גם לא אדם זר לה וכאמור נמצא בחייה סמוך לאחר שנולדה, למצער כבן זוגה של אמה וכאביה של אחותה הקטנה ממנה. לפיכך, איני רואה סיבה מדו</w:t>
      </w:r>
      <w:r w:rsidR="00B8119F">
        <w:rPr>
          <w:rFonts w:ascii="David" w:hAnsi="David"/>
          <w:rtl/>
        </w:rPr>
        <w:t xml:space="preserve">ע בירור שתיעשה העו"ס לסדרי דין </w:t>
      </w:r>
      <w:r>
        <w:rPr>
          <w:rFonts w:ascii="David" w:hAnsi="David"/>
          <w:rtl/>
        </w:rPr>
        <w:t>בקשר למשמעות הקשר שהתקיים לאורך השנים בין המשיב 1 לקטינה והשפעת הפירוד עליה יביא לפגיעה בקטינה.  אציין בהקשר זה כי טענת המבקשת לפיה בעקבות פגישת הקטינה מ' עם עו"ס יחידת הסיוע נגרמה לה מצוקה קשה (ס' 33 לבר"ע) לא נטענה לפני ביהמ"ש קמא (בבקשה שהייתה לפני ביהמ"ש קמא כל שטענה המבקשת כי הקטינה "</w:t>
      </w:r>
      <w:r>
        <w:rPr>
          <w:rFonts w:ascii="David" w:hAnsi="David"/>
          <w:b/>
          <w:bCs/>
          <w:rtl/>
        </w:rPr>
        <w:t>כבר עברה את התהליך הקשה הזה ביחידת הסיוע</w:t>
      </w:r>
      <w:r>
        <w:rPr>
          <w:rFonts w:ascii="David" w:hAnsi="David"/>
          <w:rtl/>
        </w:rPr>
        <w:t>") וממילא ביהמ"ש קמא נתן דעתו אף לעניין זה בהחלטתו מושא הבר"ע כשקבע כי ככל שהעו"ס לסדרי דין תסבור כי הגשת התסקיר תסב נזק לקטינה היא תפנה לביהמ"ש בבקשה מנומקת.</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b/>
          <w:bCs/>
          <w:u w:val="single"/>
          <w:rtl/>
        </w:rPr>
      </w:pPr>
      <w:r>
        <w:rPr>
          <w:rFonts w:ascii="David" w:hAnsi="David"/>
          <w:b/>
          <w:bCs/>
          <w:u w:val="single"/>
          <w:rtl/>
        </w:rPr>
        <w:lastRenderedPageBreak/>
        <w:t>סוף דבר</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בקשת רשות הערעור נדחית.</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משנדחתה בקשת רשות הערעור נדחית גם הבקשה לעיכוב ביצוע.</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משלא התבקשה תשובה לבקשת רשות הערעור ומשטרם הוגשו תשובות לבקשה לעיכוב ביצוע (כשאך לפני ימים בודדים עתר המשיב 1 בבקשה לקבלת ארכה להגשת תשובתו ובקשתו התקבלה כשהמועד להגשת התשובה נדחה לעוד למעלה משבוע ימים מהיום) איני עושה צו להוצאות.</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העירבון, על פירותיו, יוחזר למבקשת באמצעות בא כוחה.</w:t>
      </w:r>
    </w:p>
    <w:p w:rsidR="00782EAB" w:rsidRDefault="00782EAB" w:rsidP="00782EAB">
      <w:pPr>
        <w:spacing w:line="360" w:lineRule="auto"/>
        <w:jc w:val="both"/>
        <w:rPr>
          <w:rFonts w:ascii="David" w:hAnsi="David"/>
          <w:rtl/>
        </w:rPr>
      </w:pPr>
    </w:p>
    <w:p w:rsidR="00782EAB" w:rsidRDefault="00782EAB" w:rsidP="00782EAB">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782EAB" w:rsidRDefault="00782EAB" w:rsidP="00782EAB">
      <w:pPr>
        <w:spacing w:line="360" w:lineRule="auto"/>
        <w:jc w:val="both"/>
        <w:rPr>
          <w:rFonts w:ascii="David" w:hAnsi="David"/>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אוגוסט 2023</w:t>
          </w:r>
        </w:sdtContent>
      </w:sdt>
      <w:r w:rsidR="00005C8B">
        <w:rPr>
          <w:rFonts w:ascii="Arial" w:hAnsi="Arial"/>
          <w:noProof w:val="0"/>
          <w:rtl/>
        </w:rPr>
        <w:t>, בהעדר הצדדים.</w:t>
      </w:r>
    </w:p>
    <w:p w:rsidR="00C43648" w:rsidRDefault="005C0720"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5C0720" w:rsidP="00C43648">
      <w:pPr>
        <w:tabs>
          <w:tab w:val="left" w:pos="2553"/>
        </w:tabs>
        <w:ind w:left="5040"/>
      </w:pPr>
      <w:sdt>
        <w:sdtPr>
          <w:rPr>
            <w:rtl/>
          </w:rPr>
          <w:alias w:val="MergeField"/>
          <w:tag w:val="1237"/>
          <w:id w:val="188342276"/>
        </w:sdtPr>
        <w:sdtEndPr/>
        <w:sdtContent>
          <w:r w:rsidR="0099058D">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720" w:rsidRDefault="005C0720">
      <w:r>
        <w:separator/>
      </w:r>
    </w:p>
  </w:endnote>
  <w:endnote w:type="continuationSeparator" w:id="0">
    <w:p w:rsidR="005C0720" w:rsidRDefault="005C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E0D" w:rsidRDefault="00B06E0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E585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E585F">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E0D" w:rsidRDefault="00B06E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720" w:rsidRDefault="005C0720">
      <w:r>
        <w:separator/>
      </w:r>
    </w:p>
  </w:footnote>
  <w:footnote w:type="continuationSeparator" w:id="0">
    <w:p w:rsidR="005C0720" w:rsidRDefault="005C0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E0D" w:rsidRDefault="00B06E0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C0720" w:rsidP="00782EAB">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22537-07-23</w:t>
              </w:r>
            </w:sdtContent>
          </w:sdt>
          <w:r w:rsidR="00005C8B">
            <w:rPr>
              <w:b/>
              <w:bCs/>
              <w:noProof w:val="0"/>
              <w:sz w:val="26"/>
              <w:szCs w:val="26"/>
              <w:rtl/>
            </w:rPr>
            <w:t xml:space="preserve"> </w:t>
          </w:r>
          <w:sdt>
            <w:sdtPr>
              <w:rPr>
                <w:rtl/>
              </w:rPr>
              <w:alias w:val="1172"/>
              <w:tag w:val="1172"/>
              <w:id w:val="-595170033"/>
              <w:text w:multiLine="1"/>
            </w:sdtPr>
            <w:sdtEndPr/>
            <w:sdtContent>
              <w:r w:rsidR="00782EAB">
                <w:rPr>
                  <w:rFonts w:hint="cs"/>
                  <w:b/>
                  <w:bCs/>
                  <w:noProof w:val="0"/>
                  <w:sz w:val="26"/>
                  <w:szCs w:val="26"/>
                  <w:rtl/>
                </w:rPr>
                <w:t>אלמונית נ' פלוני</w:t>
              </w:r>
              <w:r w:rsidR="00750A27">
                <w:rPr>
                  <w:b/>
                  <w:bCs/>
                  <w:noProof w:val="0"/>
                  <w:sz w:val="26"/>
                  <w:szCs w:val="26"/>
                  <w:rtl/>
                </w:rPr>
                <w:t xml:space="preserve"> ואח'</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E0D" w:rsidRDefault="00B06E0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161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16197&amp;lt;/CaseID&amp;gt;_x000d__x000a_        &amp;lt;CaseMonth&amp;gt;7&amp;lt;/CaseMonth&amp;gt;_x000d__x000a_        &amp;lt;CaseYear&amp;gt;2023&amp;lt;/CaseYear&amp;gt;_x000d__x000a_        &amp;lt;CaseNumber&amp;gt;22537&amp;lt;/CaseNumber&amp;gt;_x000d__x000a_        &amp;lt;NumeratorGroupID&amp;gt;1&amp;lt;/NumeratorGroupID&amp;gt;_x000d__x000a_        &amp;lt;CaseName&amp;gt;קריספיל נ&amp;#39; פריש ואח&amp;#39;&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2537-07-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7-10T14:32: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אחר בדיקה מול  עם צוות  הארכיב  לא התקבל חומר כרוך בתיק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16197&amp;lt;/CaseID&amp;gt;_x000d__x000a_        &amp;lt;CaseMonth&amp;gt;7&amp;lt;/CaseMonth&amp;gt;_x000d__x000a_        &amp;lt;CaseYear&amp;gt;2023&amp;lt;/CaseYear&amp;gt;_x000d__x000a_        &amp;lt;CaseNumber&amp;gt;22537&amp;lt;/CaseNumber&amp;gt;_x000d__x000a_        &amp;lt;NumeratorGroupID&amp;gt;1&amp;lt;/NumeratorGroupID&amp;gt;_x000d__x000a_        &amp;lt;CaseName&amp;gt;קריספיל נ&amp;#39; פריש ואח&amp;#39;&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2537-07-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3-07-10T14:32: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אחר בדיקה מול  עם צוות  הארכיב  לא התקבל חומר כרוך בתיק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86367&amp;lt;/DecisionID&amp;gt;_x000d__x000a_        &amp;lt;DecisionName&amp;gt;החלטה  שניתנה ע&amp;quot;י  שאול שוחט&amp;lt;/DecisionName&amp;gt;_x000d__x000a_        &amp;lt;DecisionStatusID&amp;gt;1&amp;lt;/DecisionStatusID&amp;gt;_x000d__x000a_        &amp;lt;DecisionStatusChangeDate&amp;gt;2023-08-13T14:34:19.93+03:00&amp;lt;/DecisionStatusChangeDate&amp;gt;_x000d__x000a_        &amp;lt;DecisionSignatureDate&amp;gt;2023-08-13T14:34:18.387+03:00&amp;lt;/DecisionSignatureDate&amp;gt;_x000d__x000a_        &amp;lt;DecisionSignatureUserID&amp;gt;053515011@GOV.IL&amp;lt;/DecisionSignatureUserID&amp;gt;_x000d__x000a_        &amp;lt;DecisionCreateDate&amp;gt;2023-08-13T14:34:19.957+03:00&amp;lt;/DecisionCreateDate&amp;gt;_x000d__x000a_        &amp;lt;DecisionChangeDate&amp;gt;2023-08-13T14:34:20.08+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925718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החלטה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6686367&amp;lt;/DecisionID&amp;gt;_x000d__x000a_        &amp;lt;CaseID&amp;gt;80416197&amp;lt;/CaseID&amp;gt;_x000d__x000a_        &amp;lt;IsOriginal&amp;gt;true&amp;lt;/IsOriginal&amp;gt;_x000d__x000a_        &amp;lt;IsDeleted&amp;gt;false&amp;lt;/IsDeleted&amp;gt;_x000d__x000a_        &amp;lt;CaseName&amp;gt;קריספיל נ&amp;#39; פריש ואח&amp;#39;&amp;lt;/CaseName&amp;gt;_x000d__x000a_        &amp;lt;CaseDisplayIdentifier&amp;gt;22537-07-23 רמ&amp;quot;ש&amp;lt;/CaseDisplayIdentifier&amp;gt;_x000d__x000a_      &amp;lt;/dt_DecisionCase&amp;gt;_x000d__x000a_    &amp;lt;/DecisionDS&amp;gt;_x000d__x000a_  &amp;lt;/diffgr:diffgram&amp;gt;_x000d__x000a_&amp;lt;/DecisionDS&amp;gt;"/>
    <w:docVar w:name="DecisionID" w:val="146686367"/>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16A12"/>
    <w:rsid w:val="002265FF"/>
    <w:rsid w:val="002450EA"/>
    <w:rsid w:val="002904D7"/>
    <w:rsid w:val="002C344E"/>
    <w:rsid w:val="002E5258"/>
    <w:rsid w:val="00307A6A"/>
    <w:rsid w:val="00307C40"/>
    <w:rsid w:val="00320433"/>
    <w:rsid w:val="003230C7"/>
    <w:rsid w:val="00327CB2"/>
    <w:rsid w:val="00327E50"/>
    <w:rsid w:val="0033597A"/>
    <w:rsid w:val="00362612"/>
    <w:rsid w:val="0036743F"/>
    <w:rsid w:val="003715DD"/>
    <w:rsid w:val="003823E0"/>
    <w:rsid w:val="003A4521"/>
    <w:rsid w:val="003D1C8C"/>
    <w:rsid w:val="003E585F"/>
    <w:rsid w:val="0040096C"/>
    <w:rsid w:val="00414F1F"/>
    <w:rsid w:val="0043125D"/>
    <w:rsid w:val="0043502B"/>
    <w:rsid w:val="004443AC"/>
    <w:rsid w:val="004C4BDF"/>
    <w:rsid w:val="004D1187"/>
    <w:rsid w:val="004E1987"/>
    <w:rsid w:val="004E2E15"/>
    <w:rsid w:val="004E4BA7"/>
    <w:rsid w:val="004E6E3C"/>
    <w:rsid w:val="004F14F0"/>
    <w:rsid w:val="00520898"/>
    <w:rsid w:val="00524986"/>
    <w:rsid w:val="005268F6"/>
    <w:rsid w:val="00547DB7"/>
    <w:rsid w:val="005C0720"/>
    <w:rsid w:val="005F4F09"/>
    <w:rsid w:val="0061431B"/>
    <w:rsid w:val="00622BAA"/>
    <w:rsid w:val="006306CF"/>
    <w:rsid w:val="00644E9A"/>
    <w:rsid w:val="00671BD5"/>
    <w:rsid w:val="006805C1"/>
    <w:rsid w:val="00686C21"/>
    <w:rsid w:val="006931C1"/>
    <w:rsid w:val="00694556"/>
    <w:rsid w:val="006D3B31"/>
    <w:rsid w:val="006E1A53"/>
    <w:rsid w:val="006F678A"/>
    <w:rsid w:val="00704EDA"/>
    <w:rsid w:val="00721122"/>
    <w:rsid w:val="00740A8F"/>
    <w:rsid w:val="00750A27"/>
    <w:rsid w:val="00753019"/>
    <w:rsid w:val="00770945"/>
    <w:rsid w:val="00782EAB"/>
    <w:rsid w:val="00795365"/>
    <w:rsid w:val="007E6115"/>
    <w:rsid w:val="007F4609"/>
    <w:rsid w:val="008026ED"/>
    <w:rsid w:val="008176A1"/>
    <w:rsid w:val="00820005"/>
    <w:rsid w:val="00844318"/>
    <w:rsid w:val="00870890"/>
    <w:rsid w:val="00873602"/>
    <w:rsid w:val="00875D12"/>
    <w:rsid w:val="00896889"/>
    <w:rsid w:val="008C5714"/>
    <w:rsid w:val="008D10B2"/>
    <w:rsid w:val="00903896"/>
    <w:rsid w:val="00906F3D"/>
    <w:rsid w:val="0091249E"/>
    <w:rsid w:val="0094424E"/>
    <w:rsid w:val="009605B3"/>
    <w:rsid w:val="009622DF"/>
    <w:rsid w:val="00967DFF"/>
    <w:rsid w:val="0099058D"/>
    <w:rsid w:val="00994341"/>
    <w:rsid w:val="009A376F"/>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7FDA"/>
    <w:rsid w:val="00B06E0D"/>
    <w:rsid w:val="00B31DB0"/>
    <w:rsid w:val="00B80CBD"/>
    <w:rsid w:val="00B8119F"/>
    <w:rsid w:val="00B86096"/>
    <w:rsid w:val="00BA517C"/>
    <w:rsid w:val="00BB3D05"/>
    <w:rsid w:val="00BB73BE"/>
    <w:rsid w:val="00BE05B2"/>
    <w:rsid w:val="00BF1908"/>
    <w:rsid w:val="00C22D93"/>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C1259"/>
    <w:rsid w:val="00DC2571"/>
    <w:rsid w:val="00DC487C"/>
    <w:rsid w:val="00DE6BF6"/>
    <w:rsid w:val="00E25884"/>
    <w:rsid w:val="00E31C2B"/>
    <w:rsid w:val="00E5426A"/>
    <w:rsid w:val="00E54642"/>
    <w:rsid w:val="00E90BA2"/>
    <w:rsid w:val="00E97D9A"/>
    <w:rsid w:val="00EC37E9"/>
    <w:rsid w:val="00EE32E3"/>
    <w:rsid w:val="00EF3E8E"/>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76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0C3964" w:rsidP="000C3964">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C3964"/>
    <w:rsid w:val="001A370D"/>
    <w:rsid w:val="00410E40"/>
    <w:rsid w:val="005C53BE"/>
    <w:rsid w:val="007A41A9"/>
    <w:rsid w:val="008A1B90"/>
    <w:rsid w:val="009133C7"/>
    <w:rsid w:val="00924F53"/>
    <w:rsid w:val="00AA7CE3"/>
    <w:rsid w:val="00CB2C2C"/>
    <w:rsid w:val="00CD521E"/>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396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0C396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FullName>
        <LastName>הסיוע המשפטי - מחוז ת"א</LastName>
        <PartyPropertyName/>
        <AuthenticationTypeAndNumber>גופים על פי דין 513436533</AuthenticationTypeAndNumber>
        <RepresentatedOrRepresentativesNames/>
        <RepresentatedOrRepresentativesCount>0</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258835295</CasePartyID>
        <PartyTypeID>3</PartyTypeID>
        <ActivityStatusID>1</ActivityStatusID>
        <LegalEntityID>75875696</LegalEntityID>
        <CaseLegalEntityID>125324260</CaseLegalEntityID>
        <AssistantRoleID>26</AssistantRoleID>
        <AuthenticationTypeID>17</AuthenticationTypeID>
        <AuthenticationTypeName>גופים על פי דין</AuthenticationTypeName>
        <LegalEntityNumber>513436533</LegalEntityNumber>
        <IsMainPartyType>true</IsMainPartyType>
        <CaseDisplayIdentifier>22537-07-23</CaseDisplayIdentifier>
        <CaseTypeID>10074</CaseTypeID>
        <CaseTypeName>רשות ערעור משפחה (רמ"ש)</CaseTypeName>
        <CaseName>קריספיל נ' פריש ואח'</CaseName>
        <FullAddress>הנריטה סולד 4 תל אביב -יפו </FullAddress>
        <MotionID>0</MotionID>
        <CasePleaID>0</CasePleaID>
        <LinkedCaseID>0</LinkedCaseID>
        <PartyID>1</PartyID>
        <CasePartyCategoryID>2</CasePartyCategoryID>
        <LegalEntityAddressID>79220157</LegalEntityAddressID>
        <PleaTypeID>5</PleaTypeID>
        <GroupPartyAlias/>
        <IsConverted>false</IsConverted>
        <LegalEntityRegisteredNameID>6018561</LegalEntityRegisteredNameID>
        <RepresentatedNamesOfAssistant/>
        <LegalEntityTypeID>3</LegalEntityTypeID>
        <IsVerdictExists>false</IsVerdictExists>
        <IsAsirAzir>false</IsAsirAzir>
        <IsPublicationProhibited>false</IsPublicationProhibited>
        <PublicationProhibitedFullName>הסיוע המשפטי - מחוז ת"א</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נעם עמית</FullName>
        <FirstName>נעם</FirstName>
        <LastName>עמית</LastName>
        <PartyPropertyName/>
        <AuthenticationTypeAndNumber>מ.ר. 84900</AuthenticationTypeAndNumber>
        <RepresentatedOrRepresentativesNames>עמירם פריש</RepresentatedOrRepresentativesNames>
        <RepresentatedOrRepresentativesCount>1</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259225075</CasePartyID>
        <PartyTypeID>2</PartyTypeID>
        <ActivityStatusID>1</ActivityStatusID>
        <PartyAliasID>23</PartyAliasID>
        <PartyAliasName>בא כוח משיבים</PartyAliasName>
        <LegalEntityID>81270731</LegalEntityID>
        <CaseLegalEntityID>125466234</CaseLegalEntityID>
        <AuthenticationTypeID>4</AuthenticationTypeID>
        <AuthenticationTypeName>מ.ר.</AuthenticationTypeName>
        <LegalEntityNumber>84900</LegalEntityNumber>
        <IsMainPartyType>true</IsMainPartyType>
        <CaseDisplayIdentifier>22537-07-23</CaseDisplayIdentifier>
        <CaseTypeID>10074</CaseTypeID>
        <CaseTypeName>רשות ערעור משפחה (רמ"ש)</CaseTypeName>
        <CaseName>קריספיל נ' פריש ואח'</CaseName>
        <FullAddress>לבונטין תל אביב -יפו </FullAddress>
        <EmailAddress>maya@mjw-law.co.il</EmailAddress>
        <MotionID>0</MotionID>
        <CasePleaID>0</CasePleaID>
        <LinkedCaseID>0</LinkedCaseID>
        <PartyID>2</PartyID>
        <CasePartyCategoryID>2</CasePartyCategoryID>
        <LegalEntityAddressID>86238216</LegalEntityAddressID>
        <LegalEntityEmailAddressID>68092826</LegalEntityEmailAddressID>
        <PleaTypeID>5</PleaTypeID>
        <LawyerOfficeName>משרד עו"ד: מאיה ויסמן</LawyerOfficeName>
        <LawyerOfficeID>438510</LawyerOfficeID>
        <GroupPartyAlias/>
        <IsConverted>false</IsConverted>
        <LegalEntityNameID>95002705</LegalEntityNameID>
        <RepresentatedNamesOfAssistant/>
        <LegalEntityTypeID>4</LegalEntityTypeID>
        <IsVerdictExists>false</IsVerdictExists>
        <IsAsirAzir>false</IsAsirAzir>
        <IsPublicationProhibited>false</IsPublicationProhibited>
        <PublicationProhibitedFullName>נעם עמית</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אילן יניר</FullName>
        <FirstName>אילן</FirstName>
        <LastName>יניר</LastName>
        <PartyPropertyName/>
        <AuthenticationTypeAndNumber>מ.ר. 17931</AuthenticationTypeAndNumber>
        <RepresentatedOrRepresentativesNames>עינב קריספיל</RepresentatedOrRepresentativesNames>
        <RepresentatedOrRepresentativesCount>1</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258175179</CasePartyID>
        <PartyTypeID>2</PartyTypeID>
        <ActivityStatusID>1</ActivityStatusID>
        <PartyAliasID>22</PartyAliasID>
        <PartyAliasName>בא כוח מבקשים</PartyAliasName>
        <OrdinalNumber>1</OrdinalNumber>
        <LegalEntityID>397798</LegalEntityID>
        <CaseLegalEntityID>125110910</CaseLegalEntityID>
        <AuthenticationTypeID>4</AuthenticationTypeID>
        <AuthenticationTypeName>מ.ר.</AuthenticationTypeName>
        <LegalEntityNumber>17931</LegalEntityNumber>
        <IsMainPartyType>true</IsMainPartyType>
        <CaseDisplayIdentifier>22537-07-23</CaseDisplayIdentifier>
        <CaseTypeID>10074</CaseTypeID>
        <CaseTypeName>רשות ערעור משפחה (רמ"ש)</CaseTypeName>
        <CaseName>קריספיל נ' פריש ואח'</CaseName>
        <FullAddress>יגאל אלון 120 תל אביב -יפו </FullAddress>
        <EmailAddress>iryanir@bezeqint.net</EmailAddress>
        <MotionID>0</MotionID>
        <CasePleaID>0</CasePleaID>
        <LinkedCaseID>0</LinkedCaseID>
        <PartyID>1</PartyID>
        <CasePartyCategoryID>2</CasePartyCategoryID>
        <LegalEntityAddressID>81980475</LegalEntityAddressID>
        <LegalEntityEmailAddressID>67955535</LegalEntityEmailAddressID>
        <PleaTypeID>5</PleaTypeID>
        <LawyerOfficeName>משרד עו"ד: אילן יניר</LawyerOfficeName>
        <LawyerOfficeID>438442</LawyerOfficeID>
        <GroupPartyAlias/>
        <IsConverted>false</IsConverted>
        <LegalEntityNameID>18782</LegalEntityNameID>
        <RepresentatedNamesOfAssistant/>
        <LegalEntityTypeID>4</LegalEntityTypeID>
        <IsVerdictExists>false</IsVerdictExists>
        <IsAsirAzir>false</IsAsirAzir>
        <IsPublicationProhibited>false</IsPublicationProhibited>
        <PublicationProhibitedFullName>אילן יניר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עינב קריספיל</FullName>
        <FirstName>עינב</FirstName>
        <LastName>קריספיל</LastName>
        <PartyPropertyName/>
        <AuthenticationTypeAndNumber>ת"ז 037379906</AuthenticationTypeAndNumber>
        <RepresentatedOrRepresentativesNames>אילן יניר</RepresentatedOrRepresentativesNames>
        <RepresentatedOrRepresentativesCount>1</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258175176</CasePartyID>
        <PartyTypeID>1</PartyTypeID>
        <ActivityStatusID>1</ActivityStatusID>
        <PartyAliasID>3</PartyAliasID>
        <PartyAliasName>מבקש</PartyAliasName>
        <OrdinalNumber>1</OrdinalNumber>
        <LegalEntityID>71362947</LegalEntityID>
        <CaseLegalEntityID>125110907</CaseLegalEntityID>
        <AuthenticationTypeID>1</AuthenticationTypeID>
        <AuthenticationTypeName>ת"ז</AuthenticationTypeName>
        <LegalEntityNumber>037379906</LegalEntityNumber>
        <IsMainPartyType>true</IsMainPartyType>
        <CaseDisplayIdentifier>22537-07-23</CaseDisplayIdentifier>
        <CaseTypeID>10074</CaseTypeID>
        <CaseTypeName>רשות ערעור משפחה (רמ"ש)</CaseTypeName>
        <CaseName>קריספיל נ' פריש ואח'</CaseName>
        <FullAddress>גולומב 68 גבעתיים </FullAddress>
        <MotionID>0</MotionID>
        <CasePleaID>0</CasePleaID>
        <FatherName>יעקוב</FatherName>
        <LinkedCaseID>0</LinkedCaseID>
        <PartyID>1</PartyID>
        <CasePartyCategoryID>2</CasePartyCategoryID>
        <LegalEntityAddressID>88151859</LegalEntityAddressID>
        <PleaTypeID>5</PleaTypeID>
        <GroupPartyAlias>מבקשים</GroupPartyAlias>
        <IsConverted>false</IsConverted>
        <LegalEntityRegisteredNameID>10412192</LegalEntityRegisteredNameID>
        <LegalEntityNameID>95153206</LegalEntityNameID>
        <RepresentatedNamesOfAssistant/>
        <LegalEntityTypeID>1</LegalEntityTypeID>
        <IsVerdictExists>false</IsVerdictExists>
        <IsAsirAzir>false</IsAsirAzir>
        <IsPublicationProhibited>false</IsPublicationProhibited>
        <PublicationProhibitedFullName>עינב קריספיל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עמירם פריש</FullName>
        <FirstName>עמירם</FirstName>
        <LastName>פריש</LastName>
        <PartyPropertyName/>
        <AuthenticationTypeAndNumber>ת"ז 052974607</AuthenticationTypeAndNumber>
        <RepresentatedOrRepresentativesNames>נעם עמית</RepresentatedOrRepresentativesNames>
        <RepresentatedOrRepresentativesCount>1</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258175177</CasePartyID>
        <PartyTypeID>1</PartyTypeID>
        <ActivityStatusID>1</ActivityStatusID>
        <PartyAliasID>4</PartyAliasID>
        <PartyAliasName>משיב</PartyAliasName>
        <OrdinalNumber>1</OrdinalNumber>
        <LegalEntityID>79011059</LegalEntityID>
        <CaseLegalEntityID>125110908</CaseLegalEntityID>
        <AuthenticationTypeID>1</AuthenticationTypeID>
        <AuthenticationTypeName>ת"ז</AuthenticationTypeName>
        <LegalEntityNumber>052974607</LegalEntityNumber>
        <IsMainPartyType>true</IsMainPartyType>
        <CaseDisplayIdentifier>22537-07-23</CaseDisplayIdentifier>
        <CaseTypeID>10074</CaseTypeID>
        <CaseTypeName>רשות ערעור משפחה (רמ"ש)</CaseTypeName>
        <CaseName>קריספיל נ' פריש ואח'</CaseName>
        <FullAddress>אפנר 1 גבעתיים </FullAddress>
        <MotionID>0</MotionID>
        <CasePleaID>0</CasePleaID>
        <FatherName>אהוד</FatherName>
        <LinkedCaseID>0</LinkedCaseID>
        <PartyID>2</PartyID>
        <CasePartyCategoryID>2</CasePartyCategoryID>
        <LegalEntityAddressID>88151860</LegalEntityAddressID>
        <PleaTypeID>5</PleaTypeID>
        <GroupPartyAlias>משיבים</GroupPartyAlias>
        <IsConverted>false</IsConverted>
        <LegalEntityRegisteredNameID>10412193</LegalEntityRegisteredNameID>
        <LegalEntityNameID>95153207</LegalEntityNameID>
        <RepresentatedNamesOfAssistant/>
        <LegalEntityTypeID>1</LegalEntityTypeID>
        <IsVerdictExists>false</IsVerdictExists>
        <IsAsirAzir>false</IsAsirAzir>
        <IsPublicationProhibited>false</IsPublicationProhibited>
        <PublicationProhibitedFullName>עמירם פריש</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רותם בראונר</FullName>
        <FirstName>רתם</FirstName>
        <LastName>בראונר</LastName>
        <PartyPropertyName/>
        <AuthenticationTypeAndNumber>ת"ז 038357653</AuthenticationTypeAndNumber>
        <RepresentatedOrRepresentativesNames/>
        <RepresentatedOrRepresentativesCount>0</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258175178</CasePartyID>
        <PartyTypeID>1</PartyTypeID>
        <ActivityStatusID>1</ActivityStatusID>
        <PartyAliasID>4</PartyAliasID>
        <PartyAliasName>משיב</PartyAliasName>
        <OrdinalNumber>2</OrdinalNumber>
        <LegalEntityID>71362948</LegalEntityID>
        <CaseLegalEntityID>125110909</CaseLegalEntityID>
        <AuthenticationTypeID>1</AuthenticationTypeID>
        <AuthenticationTypeName>ת"ז</AuthenticationTypeName>
        <LegalEntityNumber>038357653</LegalEntityNumber>
        <IsMainPartyType>true</IsMainPartyType>
        <CaseDisplayIdentifier>22537-07-23</CaseDisplayIdentifier>
        <CaseTypeID>10074</CaseTypeID>
        <CaseTypeName>רשות ערעור משפחה (רמ"ש)</CaseTypeName>
        <CaseName>קריספיל נ' פריש ואח'</CaseName>
        <FullAddress>רוטנברג 23 רמת גן </FullAddress>
        <MotionID>0</MotionID>
        <CasePleaID>0</CasePleaID>
        <FatherName>אריה</FatherName>
        <LinkedCaseID>0</LinkedCaseID>
        <PartyID>2</PartyID>
        <CasePartyCategoryID>2</CasePartyCategoryID>
        <LegalEntityAddressID>88151861</LegalEntityAddressID>
        <PleaTypeID>5</PleaTypeID>
        <GroupPartyAlias>משיבים</GroupPartyAlias>
        <IsConverted>false</IsConverted>
        <LegalEntityRegisteredNameID>10412194</LegalEntityRegisteredNameID>
        <LegalEntityNameID>95153208</LegalEntityNameID>
        <RepresentatedNamesOfAssistant/>
        <LegalEntityTypeID>1</LegalEntityTypeID>
        <IsVerdictExists>false</IsVerdictExists>
        <IsAsirAzir>false</IsAsirAzir>
        <IsPublicationProhibited>false</IsPublicationProhibited>
        <PublicationProhibitedFullName>רותם בראונר</PublicationProhibitedFullName>
      </CaseParties>
    </CasePartiesSelectionDS>
    <DecisionName>החלטה  שניתנה ע"י  שאול שוחט</DecisionName>
    <CourtDisplayName>בית המשפט המחוזי בתל אביב -יפו</CourtDisplayName>
    <IsCaseJudgePanel>false</IsCaseJudgePanel>
    <DecisionSignatureDate>2023-08-13T14:31:58.6744845+03:00</DecisionSignatureDate>
    <OpenCaseDate>2023-07-10T14:32:00+03:00</OpenCaseDate>
    <CaseFeeSum>0.000</CaseFeeSum>
    <DecisionTypeID>1</DecisionTypeID>
    <DecisionSignatureUserName>שאול שוחט</DecisionSignatureUserName>
    <DecisionSignatureDateHebrew>2023-08-13T14:31:58.6744845+03:00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קריספיל נ' פריש ואח'</CaseName>
    <DecisionNumberInCase>5</DecisionNumberInCase>
  </dt_Decision>
  <dt_DecisionCase>
    <DecisionID>0</DecisionID>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FullName>
        <LastName>הסיוע המשפטי - מחוז ת"א</LastName>
        <PartyPropertyName/>
        <AuthenticationTypeAndNumber>גופים על פי דין 513436533</AuthenticationTypeAndNumber>
        <RepresentatedOrRepresentativesNames/>
        <RepresentatedOrRepresentativesCount>0</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258835295</CasePartyID>
        <PartyTypeID>3</PartyTypeID>
        <ActivityStatusID>1</ActivityStatusID>
        <LegalEntityID>75875696</LegalEntityID>
        <CaseLegalEntityID>125324260</CaseLegalEntityID>
        <AssistantRoleID>26</AssistantRoleID>
        <AuthenticationTypeID>17</AuthenticationTypeID>
        <AuthenticationTypeName>גופים על פי דין</AuthenticationTypeName>
        <LegalEntityNumber>513436533</LegalEntityNumber>
        <IsMainPartyType>true</IsMainPartyType>
        <CaseDisplayIdentifier>22537-07-23</CaseDisplayIdentifier>
        <CaseTypeID>10074</CaseTypeID>
        <CaseTypeName>רשות ערעור משפחה (רמ"ש)</CaseTypeName>
        <CaseName>קריספיל נ' פריש ואח'</CaseName>
        <FullAddress>הנריטה סולד 4 תל אביב -יפו </FullAddress>
        <MotionID>0</MotionID>
        <CasePleaID>0</CasePleaID>
        <LinkedCaseID>0</LinkedCaseID>
        <PartyID>1</PartyID>
        <CasePartyCategoryID>2</CasePartyCategoryID>
        <LegalEntityAddressID>79220157</LegalEntityAddressID>
        <PleaTypeID>5</PleaTypeID>
        <GroupPartyAlias/>
        <IsConverted>false</IsConverted>
        <LegalEntityRegisteredNameID>6018561</LegalEntityRegisteredNameID>
        <RepresentatedNamesOfAssistant/>
        <LegalEntityTypeID>3</LegalEntityTypeID>
        <IsVerdictExists>false</IsVerdictExists>
        <IsAsirAzir>false</IsAsirAzir>
        <IsPublicationProhibited>false</IsPublicationProhibited>
        <PublicationProhibitedFullName>הסיוע המשפטי - מחוז ת"א</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נעם עמית</FullName>
        <FirstName>נעם</FirstName>
        <LastName>עמית</LastName>
        <PartyPropertyName/>
        <AuthenticationTypeAndNumber>מ.ר. 84900</AuthenticationTypeAndNumber>
        <RepresentatedOrRepresentativesNames>עמירם פריש</RepresentatedOrRepresentativesNames>
        <RepresentatedOrRepresentativesCount>1</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259225075</CasePartyID>
        <PartyTypeID>2</PartyTypeID>
        <ActivityStatusID>1</ActivityStatusID>
        <PartyAliasID>23</PartyAliasID>
        <PartyAliasName>בא כוח משיבים</PartyAliasName>
        <LegalEntityID>81270731</LegalEntityID>
        <CaseLegalEntityID>125466234</CaseLegalEntityID>
        <AuthenticationTypeID>4</AuthenticationTypeID>
        <AuthenticationTypeName>מ.ר.</AuthenticationTypeName>
        <LegalEntityNumber>84900</LegalEntityNumber>
        <IsMainPartyType>true</IsMainPartyType>
        <CaseDisplayIdentifier>22537-07-23</CaseDisplayIdentifier>
        <CaseTypeID>10074</CaseTypeID>
        <CaseTypeName>רשות ערעור משפחה (רמ"ש)</CaseTypeName>
        <CaseName>קריספיל נ' פריש ואח'</CaseName>
        <FullAddress>לבונטין תל אביב -יפו </FullAddress>
        <EmailAddress>maya@mjw-law.co.il</EmailAddress>
        <MotionID>0</MotionID>
        <CasePleaID>0</CasePleaID>
        <LinkedCaseID>0</LinkedCaseID>
        <PartyID>2</PartyID>
        <CasePartyCategoryID>2</CasePartyCategoryID>
        <LegalEntityAddressID>86238216</LegalEntityAddressID>
        <LegalEntityEmailAddressID>68092826</LegalEntityEmailAddressID>
        <PleaTypeID>5</PleaTypeID>
        <LawyerOfficeName>משרד עו"ד: מאיה ויסמן</LawyerOfficeName>
        <LawyerOfficeID>438510</LawyerOfficeID>
        <GroupPartyAlias/>
        <IsConverted>false</IsConverted>
        <LegalEntityNameID>95002705</LegalEntityNameID>
        <RepresentatedNamesOfAssistant/>
        <LegalEntityTypeID>4</LegalEntityTypeID>
        <IsVerdictExists>false</IsVerdictExists>
        <IsAsirAzir>false</IsAsirAzir>
        <IsPublicationProhibited>false</IsPublicationProhibited>
        <PublicationProhibitedFullName>נעם עמית</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אילן יניר</FullName>
        <FirstName>אילן</FirstName>
        <LastName>יניר</LastName>
        <PartyPropertyName/>
        <AuthenticationTypeAndNumber>מ.ר. 17931</AuthenticationTypeAndNumber>
        <RepresentatedOrRepresentativesNames>עינב קריספיל</RepresentatedOrRepresentativesNames>
        <RepresentatedOrRepresentativesCount>1</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258175179</CasePartyID>
        <PartyTypeID>2</PartyTypeID>
        <ActivityStatusID>1</ActivityStatusID>
        <PartyAliasID>22</PartyAliasID>
        <PartyAliasName>בא כוח מבקשים</PartyAliasName>
        <OrdinalNumber>1</OrdinalNumber>
        <LegalEntityID>397798</LegalEntityID>
        <CaseLegalEntityID>125110910</CaseLegalEntityID>
        <AuthenticationTypeID>4</AuthenticationTypeID>
        <AuthenticationTypeName>מ.ר.</AuthenticationTypeName>
        <LegalEntityNumber>17931</LegalEntityNumber>
        <IsMainPartyType>true</IsMainPartyType>
        <CaseDisplayIdentifier>22537-07-23</CaseDisplayIdentifier>
        <CaseTypeID>10074</CaseTypeID>
        <CaseTypeName>רשות ערעור משפחה (רמ"ש)</CaseTypeName>
        <CaseName>קריספיל נ' פריש ואח'</CaseName>
        <FullAddress>יגאל אלון 120 תל אביב -יפו </FullAddress>
        <EmailAddress>iryanir@bezeqint.net</EmailAddress>
        <MotionID>0</MotionID>
        <CasePleaID>0</CasePleaID>
        <LinkedCaseID>0</LinkedCaseID>
        <PartyID>1</PartyID>
        <CasePartyCategoryID>2</CasePartyCategoryID>
        <LegalEntityAddressID>81980475</LegalEntityAddressID>
        <LegalEntityEmailAddressID>67955535</LegalEntityEmailAddressID>
        <PleaTypeID>5</PleaTypeID>
        <LawyerOfficeName>משרד עו"ד: אילן יניר</LawyerOfficeName>
        <LawyerOfficeID>438442</LawyerOfficeID>
        <GroupPartyAlias/>
        <IsConverted>false</IsConverted>
        <LegalEntityNameID>18782</LegalEntityNameID>
        <RepresentatedNamesOfAssistant/>
        <LegalEntityTypeID>4</LegalEntityTypeID>
        <IsVerdictExists>false</IsVerdictExists>
        <IsAsirAzir>false</IsAsirAzir>
        <IsPublicationProhibited>false</IsPublicationProhibited>
        <PublicationProhibitedFullName>אילן יניר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עינב קריספיל</FullName>
        <FirstName>עינב</FirstName>
        <LastName>קריספיל</LastName>
        <PartyPropertyName/>
        <AuthenticationTypeAndNumber>ת"ז 037379906</AuthenticationTypeAndNumber>
        <RepresentatedOrRepresentativesNames>אילן יניר</RepresentatedOrRepresentativesNames>
        <RepresentatedOrRepresentativesCount>1</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258175176</CasePartyID>
        <PartyTypeID>1</PartyTypeID>
        <ActivityStatusID>1</ActivityStatusID>
        <PartyAliasID>3</PartyAliasID>
        <PartyAliasName>מבקש</PartyAliasName>
        <OrdinalNumber>1</OrdinalNumber>
        <LegalEntityID>71362947</LegalEntityID>
        <CaseLegalEntityID>125110907</CaseLegalEntityID>
        <AuthenticationTypeID>1</AuthenticationTypeID>
        <AuthenticationTypeName>ת"ז</AuthenticationTypeName>
        <LegalEntityNumber>037379906</LegalEntityNumber>
        <IsMainPartyType>true</IsMainPartyType>
        <CaseDisplayIdentifier>22537-07-23</CaseDisplayIdentifier>
        <CaseTypeID>10074</CaseTypeID>
        <CaseTypeName>רשות ערעור משפחה (רמ"ש)</CaseTypeName>
        <CaseName>קריספיל נ' פריש ואח'</CaseName>
        <FullAddress>גולומב 68 גבעתיים </FullAddress>
        <MotionID>0</MotionID>
        <CasePleaID>0</CasePleaID>
        <FatherName>יעקוב</FatherName>
        <LinkedCaseID>0</LinkedCaseID>
        <PartyID>1</PartyID>
        <CasePartyCategoryID>2</CasePartyCategoryID>
        <LegalEntityAddressID>88151859</LegalEntityAddressID>
        <PleaTypeID>5</PleaTypeID>
        <GroupPartyAlias>מבקשים</GroupPartyAlias>
        <IsConverted>false</IsConverted>
        <LegalEntityRegisteredNameID>10412192</LegalEntityRegisteredNameID>
        <LegalEntityNameID>95153206</LegalEntityNameID>
        <RepresentatedNamesOfAssistant/>
        <LegalEntityTypeID>1</LegalEntityTypeID>
        <IsVerdictExists>false</IsVerdictExists>
        <IsAsirAzir>false</IsAsirAzir>
        <IsPublicationProhibited>false</IsPublicationProhibited>
        <PublicationProhibitedFullName>עינב קריספיל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עמירם פריש</FullName>
        <FirstName>עמירם</FirstName>
        <LastName>פריש</LastName>
        <PartyPropertyName/>
        <AuthenticationTypeAndNumber>ת"ז 052974607</AuthenticationTypeAndNumber>
        <RepresentatedOrRepresentativesNames>נעם עמית</RepresentatedOrRepresentativesNames>
        <RepresentatedOrRepresentativesCount>1</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258175177</CasePartyID>
        <PartyTypeID>1</PartyTypeID>
        <ActivityStatusID>1</ActivityStatusID>
        <PartyAliasID>4</PartyAliasID>
        <PartyAliasName>משיב</PartyAliasName>
        <OrdinalNumber>1</OrdinalNumber>
        <LegalEntityID>79011059</LegalEntityID>
        <CaseLegalEntityID>125110908</CaseLegalEntityID>
        <AuthenticationTypeID>1</AuthenticationTypeID>
        <AuthenticationTypeName>ת"ז</AuthenticationTypeName>
        <LegalEntityNumber>052974607</LegalEntityNumber>
        <IsMainPartyType>true</IsMainPartyType>
        <CaseDisplayIdentifier>22537-07-23</CaseDisplayIdentifier>
        <CaseTypeID>10074</CaseTypeID>
        <CaseTypeName>רשות ערעור משפחה (רמ"ש)</CaseTypeName>
        <CaseName>קריספיל נ' פריש ואח'</CaseName>
        <FullAddress>אפנר 1 גבעתיים </FullAddress>
        <MotionID>0</MotionID>
        <CasePleaID>0</CasePleaID>
        <FatherName>אהוד</FatherName>
        <LinkedCaseID>0</LinkedCaseID>
        <PartyID>2</PartyID>
        <CasePartyCategoryID>2</CasePartyCategoryID>
        <LegalEntityAddressID>88151860</LegalEntityAddressID>
        <PleaTypeID>5</PleaTypeID>
        <GroupPartyAlias>משיבים</GroupPartyAlias>
        <IsConverted>false</IsConverted>
        <LegalEntityRegisteredNameID>10412193</LegalEntityRegisteredNameID>
        <LegalEntityNameID>95153207</LegalEntityNameID>
        <RepresentatedNamesOfAssistant/>
        <LegalEntityTypeID>1</LegalEntityTypeID>
        <IsVerdictExists>false</IsVerdictExists>
        <IsAsirAzir>false</IsAsirAzir>
        <IsPublicationProhibited>false</IsPublicationProhibited>
        <PublicationProhibitedFullName>עמירם פריש</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רותם בראונר</FullName>
        <FirstName>רתם</FirstName>
        <LastName>בראונר</LastName>
        <PartyPropertyName/>
        <AuthenticationTypeAndNumber>ת"ז 038357653</AuthenticationTypeAndNumber>
        <RepresentatedOrRepresentativesNames/>
        <RepresentatedOrRepresentativesCount>0</RepresentatedOrRepresentativesCount>
        <InvitedBy/>
        <CaseID>80416197</CaseID>
        <CaseJudicialPersonPresentationDS>
          <CaseJudicalPersonActive>
            <CaseID>80416197</CaseID>
            <JudicialPersonID>053515011@GOV.IL</JudicialPersonID>
            <JudicialPersonTypeID>1</JudicialPersonTypeID>
            <JudicialTypeID>1</JudicialTypeID>
            <IsChairman>false</IsChairman>
            <TreatmentStartDate>2023-07-19T12:49:20.78+03:00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258175178</CasePartyID>
        <PartyTypeID>1</PartyTypeID>
        <ActivityStatusID>1</ActivityStatusID>
        <PartyAliasID>4</PartyAliasID>
        <PartyAliasName>משיב</PartyAliasName>
        <OrdinalNumber>2</OrdinalNumber>
        <LegalEntityID>71362948</LegalEntityID>
        <CaseLegalEntityID>125110909</CaseLegalEntityID>
        <AuthenticationTypeID>1</AuthenticationTypeID>
        <AuthenticationTypeName>ת"ז</AuthenticationTypeName>
        <LegalEntityNumber>038357653</LegalEntityNumber>
        <IsMainPartyType>true</IsMainPartyType>
        <CaseDisplayIdentifier>22537-07-23</CaseDisplayIdentifier>
        <CaseTypeID>10074</CaseTypeID>
        <CaseTypeName>רשות ערעור משפחה (רמ"ש)</CaseTypeName>
        <CaseName>קריספיל נ' פריש ואח'</CaseName>
        <FullAddress>רוטנברג 23 רמת גן </FullAddress>
        <MotionID>0</MotionID>
        <CasePleaID>0</CasePleaID>
        <FatherName>אריה</FatherName>
        <LinkedCaseID>0</LinkedCaseID>
        <PartyID>2</PartyID>
        <CasePartyCategoryID>2</CasePartyCategoryID>
        <LegalEntityAddressID>88151861</LegalEntityAddressID>
        <PleaTypeID>5</PleaTypeID>
        <GroupPartyAlias>משיבים</GroupPartyAlias>
        <IsConverted>false</IsConverted>
        <LegalEntityRegisteredNameID>10412194</LegalEntityRegisteredNameID>
        <LegalEntityNameID>95153208</LegalEntityNameID>
        <RepresentatedNamesOfAssistant/>
        <LegalEntityTypeID>1</LegalEntityTypeID>
        <IsVerdictExists>false</IsVerdictExists>
        <IsAsirAzir>false</IsAsirAzir>
        <IsPublicationProhibited>false</IsPublicationProhibited>
        <PublicationProhibitedFullName>רותם בראונר</PublicationProhibitedFullName>
      </CaseParties>
    </CasePartiesSelectionDS>
    <CaseName>קריספיל נ' פריש ואח'</CaseName>
    <CaseDisplayIdentifier>22537-07-23</CaseDisplayIdentifier>
    <CaseInterestID>10641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073-3923679</Fax>
    <Phone>03-6932775</Phone>
    <AddressDesc/>
    <PartyID>1</PartyID>
    <PartyTypeID>3</PartyTypeID>
    <DecisionID>0</DecisionID>
    <AssistantRoleID>26</AssistantRoleID>
    <StreetName>הנריטה סולד 4</StreetName>
    <CityName>תל אביב -יפו</CityName>
    <FullName> הסיוע המשפטי - מחוז ת"א </FullName>
    <Email/>
    <IsPublicationProhibited>false</IsPublicationProhibited>
  </dt_LegalEntityDetails>
  <dt_LegalEntityDetails>
    <Fax>03-6422929</Fax>
    <Phone>03-6422121</Phone>
    <AddressDesc/>
    <PartyID>2</PartyID>
    <PartyTypeID>2</PartyTypeID>
    <DecisionID>0</DecisionID>
    <StreetName>לבונטין </StreetName>
    <ZipCode>6511102</ZipCode>
    <CityName>תל אביב -יפו</CityName>
    <FullName>נעם עמית</FullName>
    <Email>maya@mjw-law.co.il</Email>
    <IsPublicationProhibited>false</IsPublicationProhibited>
  </dt_LegalEntityDetails>
  <dt_LegalEntityDetails>
    <PartyID>1</PartyID>
    <PartyTypeID>1</PartyTypeID>
    <DecisionID>0</DecisionID>
    <StreetName>גולומב 68</StreetName>
    <CityName>גבעתיים</CityName>
    <FullName>עינב קריספיל</FullName>
    <IsPublicationProhibited>false</IsPublicationProhibited>
  </dt_LegalEntityDetails>
  <dt_LegalEntityDetails>
    <PartyID>2</PartyID>
    <PartyTypeID>1</PartyTypeID>
    <DecisionID>0</DecisionID>
    <StreetName>אפנר 1</StreetName>
    <CityName>גבעתיים</CityName>
    <FullName>עמירם פריש</FullName>
    <IsPublicationProhibited>false</IsPublicationProhibited>
  </dt_LegalEntityDetails>
  <dt_LegalEntityDetails>
    <Fax>03-5615786</Fax>
    <Phone>03-5615785</Phone>
    <PartyID>1</PartyID>
    <PartyTypeID>2</PartyTypeID>
    <DecisionID>0</DecisionID>
    <StreetName>יגאל אלון 120 </StreetName>
    <ZipCode>6744326</ZipCode>
    <CityName>תל אביב -יפו</CityName>
    <FullName>אילן יניר</FullName>
    <Email>iryanir@bezeqint.net</Email>
    <IsPublicationProhibited>false</IsPublicationProhibited>
  </dt_LegalEntityDetails>
  <dt_LegalEntityDetails>
    <PartyID>2</PartyID>
    <PartyTypeID>1</PartyTypeID>
    <DecisionID>0</DecisionID>
    <StreetName>רוטנברג 23</StreetName>
    <CityName>רמת גן</CityName>
    <FullName>רותם בראונר</FullName>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F2296055-8C8A-443D-9BE7-E3102CC3B3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1227</Words>
  <Characters>6138</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2023-08-14T05:34:00Z</dcterms:created>
  <dcterms:modified xsi:type="dcterms:W3CDTF">2023-08-14T05:34:00Z</dcterms:modified>
</cp:coreProperties>
</file>